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7616" w:rsidP="00397616" w:rsidRDefault="00397616" w14:paraId="3DEA2AF9" w14:textId="4467B82D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en-GB"/>
        </w:rPr>
      </w:pPr>
    </w:p>
    <w:p w:rsidR="00397616" w:rsidP="00397616" w:rsidRDefault="00397616" w14:paraId="5A117787" w14:textId="6B23666F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en-GB"/>
        </w:rPr>
      </w:pPr>
    </w:p>
    <w:p w:rsidRPr="00397616" w:rsidR="00397616" w:rsidP="100E9AA6" w:rsidRDefault="00397616" w14:paraId="481D9BD9" w14:textId="3EF2738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Calibri" w:hAnsi="Calibri" w:eastAsia="Times New Roman" w:cs="Calibri"/>
          <w:color w:val="000000"/>
          <w:sz w:val="24"/>
          <w:szCs w:val="24"/>
          <w:u w:val="single"/>
          <w:lang w:eastAsia="en-GB"/>
        </w:rPr>
      </w:pPr>
      <w:r w:rsidRPr="100E9AA6" w:rsidR="100E9AA6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4"/>
          <w:szCs w:val="24"/>
          <w:u w:val="single"/>
          <w:lang w:eastAsia="en-GB"/>
        </w:rPr>
        <w:t>AMBER COUNTRIES as of 2</w:t>
      </w:r>
      <w:r w:rsidRPr="100E9AA6" w:rsidR="100E9AA6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4"/>
          <w:szCs w:val="24"/>
          <w:u w:val="single"/>
          <w:vertAlign w:val="superscript"/>
          <w:lang w:eastAsia="en-GB"/>
        </w:rPr>
        <w:t>nd</w:t>
      </w:r>
      <w:r w:rsidRPr="100E9AA6" w:rsidR="100E9AA6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4"/>
          <w:szCs w:val="24"/>
          <w:u w:val="single"/>
          <w:lang w:eastAsia="en-GB"/>
        </w:rPr>
        <w:t xml:space="preserve"> August 2021</w:t>
      </w:r>
    </w:p>
    <w:p w:rsidR="100E9AA6" w:rsidP="100E9AA6" w:rsidRDefault="100E9AA6" w14:paraId="682702C0" w14:textId="32A28788">
      <w:pPr>
        <w:pStyle w:val="Normal"/>
        <w:shd w:val="clear" w:color="auto" w:fill="FFFFFF" w:themeFill="background1"/>
        <w:spacing w:after="0" w:line="240" w:lineRule="auto"/>
        <w:jc w:val="center"/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4"/>
          <w:szCs w:val="24"/>
          <w:u w:val="single"/>
          <w:lang w:eastAsia="en-GB"/>
        </w:rPr>
      </w:pPr>
    </w:p>
    <w:p w:rsidR="100E9AA6" w:rsidP="100E9AA6" w:rsidRDefault="100E9AA6" w14:paraId="02DC1D25" w14:textId="61118F1A">
      <w:pPr>
        <w:pStyle w:val="Normal"/>
        <w:shd w:val="clear" w:color="auto" w:fill="FFFFFF" w:themeFill="background1"/>
        <w:spacing w:after="0" w:line="240" w:lineRule="auto"/>
        <w:jc w:val="center"/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4"/>
          <w:szCs w:val="24"/>
          <w:u w:val="single"/>
          <w:lang w:eastAsia="en-GB"/>
        </w:rPr>
      </w:pPr>
    </w:p>
    <w:p w:rsidR="100E9AA6" w:rsidP="100E9AA6" w:rsidRDefault="100E9AA6" w14:paraId="24744D88" w14:textId="46CE6A13">
      <w:pPr>
        <w:pStyle w:val="Normal"/>
        <w:shd w:val="clear" w:color="auto" w:fill="FFFFFF" w:themeFill="background1"/>
        <w:spacing w:after="0" w:line="240" w:lineRule="auto"/>
        <w:jc w:val="center"/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4"/>
          <w:szCs w:val="24"/>
          <w:u w:val="single"/>
          <w:lang w:eastAsia="en-GB"/>
        </w:rPr>
      </w:pPr>
    </w:p>
    <w:p w:rsidR="00744CA5" w:rsidP="100E9AA6" w:rsidRDefault="00956813" w14:paraId="62202CF9" w14:textId="2339B0A9">
      <w:pPr>
        <w:pStyle w:val="Normal"/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4"/>
          <w:szCs w:val="24"/>
          <w:lang w:eastAsia="en-GB"/>
        </w:rPr>
      </w:pPr>
      <w:r w:rsidRPr="100E9AA6" w:rsidR="100E9AA6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4"/>
          <w:szCs w:val="24"/>
          <w:lang w:eastAsia="en-GB"/>
        </w:rPr>
        <w:t>Amber arrivals who have been fully vaccinated in the USA and European countries will be required to:</w:t>
      </w:r>
    </w:p>
    <w:p w:rsidR="00744CA5" w:rsidP="100E9AA6" w:rsidRDefault="00956813" w14:paraId="0DB48A52" w14:textId="2CC4F5F8">
      <w:pPr>
        <w:pStyle w:val="Normal"/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4"/>
          <w:szCs w:val="24"/>
          <w:lang w:eastAsia="en-GB"/>
        </w:rPr>
      </w:pPr>
    </w:p>
    <w:p w:rsidR="00744CA5" w:rsidP="100E9AA6" w:rsidRDefault="00956813" w14:paraId="467103E9" w14:textId="4DBBF89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eastAsia="en-GB"/>
        </w:rPr>
      </w:pPr>
      <w:r w:rsidRPr="100E9AA6" w:rsidR="100E9AA6">
        <w:rPr>
          <w:rFonts w:ascii="Calibri" w:hAnsi="Calibri" w:eastAsia="Times New Roman" w:cs="Calibri"/>
          <w:b w:val="0"/>
          <w:bCs w:val="0"/>
          <w:color w:val="000000" w:themeColor="text1" w:themeTint="FF" w:themeShade="FF"/>
          <w:sz w:val="24"/>
          <w:szCs w:val="24"/>
          <w:lang w:eastAsia="en-GB"/>
        </w:rPr>
        <w:t>Complete a pre-departure test before arrival into England or Scotland</w:t>
      </w:r>
    </w:p>
    <w:p w:rsidR="00744CA5" w:rsidP="100E9AA6" w:rsidRDefault="00956813" w14:paraId="3BCC687B" w14:textId="6DF86D6F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eastAsia="en-GB"/>
        </w:rPr>
      </w:pPr>
      <w:r w:rsidRPr="100E9AA6" w:rsidR="100E9AA6">
        <w:rPr>
          <w:rFonts w:ascii="Calibri" w:hAnsi="Calibri" w:eastAsia="Times New Roman" w:cs="Calibri"/>
          <w:b w:val="0"/>
          <w:bCs w:val="0"/>
          <w:color w:val="000000" w:themeColor="text1" w:themeTint="FF" w:themeShade="FF"/>
          <w:sz w:val="24"/>
          <w:szCs w:val="24"/>
          <w:lang w:eastAsia="en-GB"/>
        </w:rPr>
        <w:t>Passengers from all countries cannot travel to the UK unless they have completed a passenger locator form.</w:t>
      </w:r>
    </w:p>
    <w:p w:rsidR="00744CA5" w:rsidP="100E9AA6" w:rsidRDefault="00956813" w14:paraId="3058F136" w14:textId="3EF04795">
      <w:pPr>
        <w:pStyle w:val="Normal"/>
        <w:shd w:val="clear" w:color="auto" w:fill="FFFFFF" w:themeFill="background1"/>
        <w:spacing w:after="0" w:line="240" w:lineRule="auto"/>
        <w:ind w:left="0"/>
        <w:rPr>
          <w:rFonts w:ascii="Calibri" w:hAnsi="Calibri" w:eastAsia="Times New Roman" w:cs="Calibri"/>
          <w:b w:val="0"/>
          <w:bCs w:val="0"/>
          <w:color w:val="000000" w:themeColor="text1" w:themeTint="FF" w:themeShade="FF"/>
          <w:sz w:val="24"/>
          <w:szCs w:val="24"/>
          <w:lang w:eastAsia="en-GB"/>
        </w:rPr>
      </w:pPr>
      <w:r w:rsidRPr="100E9AA6" w:rsidR="100E9AA6">
        <w:rPr>
          <w:rFonts w:ascii="Calibri" w:hAnsi="Calibri" w:eastAsia="Times New Roman" w:cs="Calibri"/>
          <w:color w:val="0000FF"/>
          <w:sz w:val="24"/>
          <w:szCs w:val="24"/>
          <w:u w:val="single"/>
          <w:lang w:eastAsia="en-GB"/>
        </w:rPr>
        <w:t>https://www.gov.uk/provide-journey-contact-details-before-travel-uk</w:t>
      </w:r>
      <w:r w:rsidRPr="100E9AA6" w:rsidR="100E9AA6">
        <w:rPr>
          <w:rFonts w:ascii="Calibri" w:hAnsi="Calibri" w:eastAsia="Times New Roman" w:cs="Calibri"/>
          <w:b w:val="0"/>
          <w:bCs w:val="0"/>
          <w:color w:val="000000" w:themeColor="text1" w:themeTint="FF" w:themeShade="FF"/>
          <w:sz w:val="24"/>
          <w:szCs w:val="24"/>
          <w:lang w:eastAsia="en-GB"/>
        </w:rPr>
        <w:t xml:space="preserve"> </w:t>
      </w:r>
    </w:p>
    <w:p w:rsidR="00744CA5" w:rsidP="100E9AA6" w:rsidRDefault="00956813" w14:paraId="15AD3480" w14:textId="1BB43B2D">
      <w:pPr>
        <w:pStyle w:val="ListParagraph"/>
        <w:numPr>
          <w:ilvl w:val="0"/>
          <w:numId w:val="1"/>
        </w:numPr>
        <w:spacing w:after="0" w:line="240" w:lineRule="auto"/>
        <w:rPr>
          <w:b w:val="0"/>
          <w:bCs w:val="0"/>
          <w:color w:val="000000" w:themeColor="text1" w:themeTint="FF" w:themeShade="FF"/>
          <w:sz w:val="24"/>
          <w:szCs w:val="24"/>
          <w:lang w:eastAsia="en-GB"/>
        </w:rPr>
      </w:pPr>
      <w:r w:rsidRPr="100E9AA6" w:rsidR="100E9AA6">
        <w:rPr>
          <w:rFonts w:ascii="Calibri" w:hAnsi="Calibri" w:eastAsia="Times New Roman" w:cs="Calibri"/>
          <w:b w:val="0"/>
          <w:bCs w:val="0"/>
          <w:color w:val="000000" w:themeColor="text1" w:themeTint="FF" w:themeShade="FF"/>
          <w:sz w:val="24"/>
          <w:szCs w:val="24"/>
          <w:lang w:eastAsia="en-GB"/>
        </w:rPr>
        <w:t>A PCR test on or before day 2 after arrival.</w:t>
      </w:r>
    </w:p>
    <w:p w:rsidR="00744CA5" w:rsidP="100E9AA6" w:rsidRDefault="00956813" w14:noSpellErr="1" w14:paraId="52AE6388" w14:textId="575562CD">
      <w:p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b w:val="0"/>
          <w:bCs w:val="0"/>
          <w:color w:val="000000" w:themeColor="text1" w:themeTint="FF" w:themeShade="FF"/>
          <w:sz w:val="24"/>
          <w:szCs w:val="24"/>
          <w:lang w:eastAsia="en-GB"/>
        </w:rPr>
      </w:pPr>
      <w:hyperlink r:id="R2919dcfec7144d2b">
        <w:r w:rsidRPr="100E9AA6" w:rsidR="100E9AA6">
          <w:rPr>
            <w:rFonts w:ascii="Calibri" w:hAnsi="Calibri" w:eastAsia="Times New Roman" w:cs="Calibri"/>
            <w:color w:val="0000FF"/>
            <w:sz w:val="24"/>
            <w:szCs w:val="24"/>
            <w:u w:val="single"/>
            <w:lang w:eastAsia="en-GB"/>
          </w:rPr>
          <w:t>https://www.gov.scot/publications/coronavirus-covid-19-international-travel-quarantine/pages/testing-for-people-travelling-to-scotland/</w:t>
        </w:r>
      </w:hyperlink>
    </w:p>
    <w:p w:rsidR="00744CA5" w:rsidP="100E9AA6" w:rsidRDefault="00956813" w14:paraId="76FF4BC0" w14:textId="2D10D20E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4"/>
          <w:szCs w:val="24"/>
          <w:lang w:eastAsia="en-GB"/>
        </w:rPr>
      </w:pPr>
      <w:r w:rsidRPr="100E9AA6" w:rsidR="100E9AA6">
        <w:rPr>
          <w:rFonts w:ascii="Calibri" w:hAnsi="Calibri" w:eastAsia="Times New Roman" w:cs="Calibri"/>
          <w:b w:val="0"/>
          <w:bCs w:val="0"/>
          <w:color w:val="000000" w:themeColor="text1" w:themeTint="FF" w:themeShade="FF"/>
          <w:sz w:val="24"/>
          <w:szCs w:val="24"/>
          <w:lang w:eastAsia="en-GB"/>
        </w:rPr>
        <w:t>Those vaccinated in the US will also need to provide proof of US residency.</w:t>
      </w:r>
    </w:p>
    <w:p w:rsidR="00744CA5" w:rsidP="100E9AA6" w:rsidRDefault="00956813" w14:paraId="3BA38A07" w14:textId="6AAC31C8">
      <w:pPr>
        <w:pStyle w:val="Normal"/>
        <w:shd w:val="clear" w:color="auto" w:fill="FFFFFF" w:themeFill="background1"/>
        <w:spacing w:after="0" w:line="240" w:lineRule="auto"/>
        <w:ind w:left="0"/>
        <w:rPr>
          <w:rFonts w:ascii="Calibri" w:hAnsi="Calibri" w:eastAsia="Times New Roman" w:cs="Calibri"/>
          <w:b w:val="0"/>
          <w:bCs w:val="0"/>
          <w:color w:val="000000" w:themeColor="text1" w:themeTint="FF" w:themeShade="FF"/>
          <w:sz w:val="24"/>
          <w:szCs w:val="24"/>
          <w:lang w:eastAsia="en-GB"/>
        </w:rPr>
      </w:pPr>
    </w:p>
    <w:p w:rsidR="00744CA5" w:rsidP="100E9AA6" w:rsidRDefault="00956813" w14:paraId="4FBA972B" w14:textId="16BE2EF9">
      <w:pPr>
        <w:pStyle w:val="Normal"/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4"/>
          <w:szCs w:val="24"/>
          <w:lang w:eastAsia="en-GB"/>
        </w:rPr>
      </w:pPr>
    </w:p>
    <w:p w:rsidR="100E9AA6" w:rsidP="100E9AA6" w:rsidRDefault="100E9AA6" w14:paraId="4805B1CF" w14:textId="27FBA5C7">
      <w:pPr>
        <w:pStyle w:val="Normal"/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4"/>
          <w:szCs w:val="24"/>
          <w:lang w:eastAsia="en-GB"/>
        </w:rPr>
      </w:pPr>
    </w:p>
    <w:p w:rsidR="100E9AA6" w:rsidP="100E9AA6" w:rsidRDefault="100E9AA6" w14:paraId="4C6CD118" w14:textId="585AC3C5">
      <w:pPr>
        <w:pStyle w:val="Normal"/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4"/>
          <w:szCs w:val="24"/>
          <w:lang w:eastAsia="en-GB"/>
        </w:rPr>
      </w:pPr>
      <w:r w:rsidRPr="100E9AA6" w:rsidR="100E9AA6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4"/>
          <w:szCs w:val="24"/>
          <w:lang w:eastAsia="en-GB"/>
        </w:rPr>
        <w:t xml:space="preserve">  PCR Test Companies:</w:t>
      </w:r>
    </w:p>
    <w:p w:rsidR="100E9AA6" w:rsidP="100E9AA6" w:rsidRDefault="100E9AA6" w14:paraId="6BD8F12A" w14:textId="61FAC235">
      <w:pPr>
        <w:pStyle w:val="Normal"/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4"/>
          <w:szCs w:val="24"/>
          <w:lang w:eastAsia="en-GB"/>
        </w:rPr>
      </w:pPr>
    </w:p>
    <w:p w:rsidR="100E9AA6" w:rsidP="100E9AA6" w:rsidRDefault="100E9AA6" w14:paraId="0AF85D7C" w14:textId="1A13638B">
      <w:pPr>
        <w:pStyle w:val="Normal"/>
        <w:shd w:val="clear" w:color="auto" w:fill="FFFFFF" w:themeFill="background1"/>
        <w:spacing w:after="0" w:line="240" w:lineRule="auto"/>
        <w:rPr>
          <w:b w:val="0"/>
          <w:bCs w:val="0"/>
        </w:rPr>
      </w:pPr>
      <w:hyperlink r:id="R072a186d8cce4b3f">
        <w:r w:rsidRPr="100E9AA6" w:rsidR="100E9AA6">
          <w:rPr>
            <w:rStyle w:val="Hyperlink"/>
            <w:rFonts w:ascii="Calibri" w:hAnsi="Calibri" w:eastAsia="Times New Roman" w:cs="Calibri"/>
            <w:b w:val="0"/>
            <w:bCs w:val="0"/>
            <w:sz w:val="24"/>
            <w:szCs w:val="24"/>
            <w:lang w:eastAsia="en-GB"/>
          </w:rPr>
          <w:t>https://www.coronatest.co.uk/oncologica-iframe</w:t>
        </w:r>
      </w:hyperlink>
    </w:p>
    <w:p w:rsidR="100E9AA6" w:rsidP="100E9AA6" w:rsidRDefault="100E9AA6" w14:paraId="474E2224" w14:textId="1F3C2325">
      <w:pPr>
        <w:pStyle w:val="Normal"/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b w:val="1"/>
          <w:bCs w:val="1"/>
          <w:sz w:val="24"/>
          <w:szCs w:val="24"/>
          <w:lang w:eastAsia="en-GB"/>
        </w:rPr>
      </w:pPr>
      <w:r w:rsidRPr="100E9AA6" w:rsidR="100E9AA6">
        <w:rPr>
          <w:rFonts w:ascii="Calibri" w:hAnsi="Calibri" w:eastAsia="Times New Roman" w:cs="Calibri"/>
          <w:b w:val="1"/>
          <w:bCs w:val="1"/>
          <w:sz w:val="24"/>
          <w:szCs w:val="24"/>
          <w:lang w:eastAsia="en-GB"/>
        </w:rPr>
        <w:t>£55.00</w:t>
      </w:r>
    </w:p>
    <w:p w:rsidR="100E9AA6" w:rsidP="100E9AA6" w:rsidRDefault="100E9AA6" w14:paraId="1456D3F5" w14:textId="2694E7C1">
      <w:pPr>
        <w:pStyle w:val="Normal"/>
        <w:shd w:val="clear" w:color="auto" w:fill="FFFFFF" w:themeFill="background1"/>
        <w:spacing w:after="0" w:line="240" w:lineRule="auto"/>
        <w:rPr>
          <w:b w:val="0"/>
          <w:bCs w:val="0"/>
        </w:rPr>
      </w:pPr>
      <w:hyperlink r:id="Rd968adad761146f8">
        <w:r w:rsidRPr="100E9AA6" w:rsidR="100E9AA6">
          <w:rPr>
            <w:rStyle w:val="Hyperlink"/>
            <w:rFonts w:ascii="Calibri" w:hAnsi="Calibri" w:eastAsia="Times New Roman" w:cs="Calibri"/>
            <w:b w:val="0"/>
            <w:bCs w:val="0"/>
            <w:sz w:val="24"/>
            <w:szCs w:val="24"/>
            <w:lang w:eastAsia="en-GB"/>
          </w:rPr>
          <w:t>https://www.blindspotglobal.com/product/day-2-covid-19-test-2/</w:t>
        </w:r>
      </w:hyperlink>
    </w:p>
    <w:p w:rsidR="100E9AA6" w:rsidP="100E9AA6" w:rsidRDefault="100E9AA6" w14:paraId="6B8A9346" w14:textId="5B69B3BC">
      <w:pPr>
        <w:pStyle w:val="Normal"/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4"/>
          <w:szCs w:val="24"/>
          <w:lang w:eastAsia="en-GB"/>
        </w:rPr>
      </w:pPr>
      <w:r w:rsidRPr="4F0E09E5" w:rsidR="4F0E09E5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4"/>
          <w:szCs w:val="24"/>
          <w:lang w:eastAsia="en-GB"/>
        </w:rPr>
        <w:t>£65.00</w:t>
      </w:r>
    </w:p>
    <w:p w:rsidR="100E9AA6" w:rsidP="100E9AA6" w:rsidRDefault="100E9AA6" w14:paraId="0CC5D88A" w14:textId="5EFB4089">
      <w:pPr>
        <w:pStyle w:val="Normal"/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4"/>
          <w:szCs w:val="24"/>
          <w:lang w:eastAsia="en-GB"/>
        </w:rPr>
      </w:pPr>
    </w:p>
    <w:p w:rsidR="100E9AA6" w:rsidP="100E9AA6" w:rsidRDefault="100E9AA6" w14:paraId="3F1927FC" w14:textId="2857736C">
      <w:pPr>
        <w:pStyle w:val="Normal"/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4"/>
          <w:szCs w:val="24"/>
          <w:lang w:eastAsia="en-GB"/>
        </w:rPr>
      </w:pPr>
      <w:r w:rsidRPr="100E9AA6" w:rsidR="100E9AA6">
        <w:rPr>
          <w:rFonts w:ascii="Calibri" w:hAnsi="Calibri" w:eastAsia="Times New Roman" w:cs="Calibri"/>
          <w:b w:val="0"/>
          <w:bCs w:val="0"/>
          <w:color w:val="000000" w:themeColor="text1" w:themeTint="FF" w:themeShade="FF"/>
          <w:sz w:val="24"/>
          <w:szCs w:val="24"/>
          <w:lang w:eastAsia="en-GB"/>
        </w:rPr>
        <w:t>There are also many other providers listed on the government website here:</w:t>
      </w:r>
    </w:p>
    <w:p w:rsidR="100E9AA6" w:rsidP="100E9AA6" w:rsidRDefault="100E9AA6" w14:paraId="065BEA9E" w14:textId="2D3C0F51">
      <w:pPr>
        <w:pStyle w:val="Normal"/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b w:val="0"/>
          <w:bCs w:val="0"/>
          <w:color w:val="000000" w:themeColor="text1" w:themeTint="FF" w:themeShade="FF"/>
          <w:sz w:val="24"/>
          <w:szCs w:val="24"/>
          <w:lang w:eastAsia="en-GB"/>
        </w:rPr>
      </w:pPr>
      <w:hyperlink r:id="R31de51df60c946fb">
        <w:r w:rsidRPr="100E9AA6" w:rsidR="100E9AA6">
          <w:rPr>
            <w:rStyle w:val="Hyperlink"/>
            <w:rFonts w:ascii="Calibri" w:hAnsi="Calibri" w:eastAsia="Times New Roman" w:cs="Calibri"/>
            <w:b w:val="0"/>
            <w:bCs w:val="0"/>
            <w:sz w:val="24"/>
            <w:szCs w:val="24"/>
            <w:lang w:eastAsia="en-GB"/>
          </w:rPr>
          <w:t>https://www.find-travel-test-provider.service.gov.uk/test-type/green</w:t>
        </w:r>
      </w:hyperlink>
    </w:p>
    <w:p w:rsidR="100E9AA6" w:rsidP="100E9AA6" w:rsidRDefault="100E9AA6" w14:paraId="61909717" w14:textId="04865871">
      <w:pPr>
        <w:pStyle w:val="Normal"/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b w:val="0"/>
          <w:bCs w:val="0"/>
          <w:color w:val="000000" w:themeColor="text1" w:themeTint="FF" w:themeShade="FF"/>
          <w:sz w:val="24"/>
          <w:szCs w:val="24"/>
          <w:lang w:eastAsia="en-GB"/>
        </w:rPr>
      </w:pPr>
    </w:p>
    <w:p w:rsidR="4F0E09E5" w:rsidP="4F0E09E5" w:rsidRDefault="4F0E09E5" w14:paraId="28B14C0C" w14:textId="012C4D4A">
      <w:pPr>
        <w:pStyle w:val="Normal"/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b w:val="0"/>
          <w:bCs w:val="0"/>
          <w:color w:val="000000" w:themeColor="text1" w:themeTint="FF" w:themeShade="FF"/>
          <w:sz w:val="24"/>
          <w:szCs w:val="24"/>
          <w:lang w:eastAsia="en-GB"/>
        </w:rPr>
      </w:pPr>
    </w:p>
    <w:p w:rsidR="4F0E09E5" w:rsidP="4F0E09E5" w:rsidRDefault="4F0E09E5" w14:paraId="222CB97F" w14:textId="0A12AE26">
      <w:pPr>
        <w:pStyle w:val="Normal"/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b w:val="0"/>
          <w:bCs w:val="0"/>
          <w:color w:val="000000" w:themeColor="text1" w:themeTint="FF" w:themeShade="FF"/>
          <w:sz w:val="24"/>
          <w:szCs w:val="24"/>
          <w:lang w:eastAsia="en-GB"/>
        </w:rPr>
      </w:pPr>
    </w:p>
    <w:p w:rsidR="4F0E09E5" w:rsidP="4F0E09E5" w:rsidRDefault="4F0E09E5" w14:paraId="44E272EE" w14:textId="0DD0C401">
      <w:pPr>
        <w:pStyle w:val="Normal"/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b w:val="0"/>
          <w:bCs w:val="0"/>
          <w:color w:val="000000" w:themeColor="text1" w:themeTint="FF" w:themeShade="FF"/>
          <w:sz w:val="24"/>
          <w:szCs w:val="24"/>
          <w:lang w:eastAsia="en-GB"/>
        </w:rPr>
      </w:pPr>
      <w:r w:rsidRPr="4F0E09E5" w:rsidR="4F0E09E5">
        <w:rPr>
          <w:rFonts w:ascii="Calibri" w:hAnsi="Calibri" w:eastAsia="Times New Roman" w:cs="Calibri"/>
          <w:b w:val="0"/>
          <w:bCs w:val="0"/>
          <w:color w:val="000000" w:themeColor="text1" w:themeTint="FF" w:themeShade="FF"/>
          <w:sz w:val="24"/>
          <w:szCs w:val="24"/>
          <w:lang w:eastAsia="en-GB"/>
        </w:rPr>
        <w:t>Scottish address to send PCR test kit:</w:t>
      </w:r>
    </w:p>
    <w:p w:rsidR="4F0E09E5" w:rsidP="4F0E09E5" w:rsidRDefault="4F0E09E5" w14:paraId="55872671" w14:textId="16030224">
      <w:pPr>
        <w:pStyle w:val="Normal"/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b w:val="0"/>
          <w:bCs w:val="0"/>
          <w:color w:val="000000" w:themeColor="text1" w:themeTint="FF" w:themeShade="FF"/>
          <w:sz w:val="24"/>
          <w:szCs w:val="24"/>
          <w:lang w:eastAsia="en-GB"/>
        </w:rPr>
      </w:pPr>
    </w:p>
    <w:p w:rsidR="4F0E09E5" w:rsidP="4F0E09E5" w:rsidRDefault="4F0E09E5" w14:paraId="63DE132D" w14:textId="707C69D6">
      <w:pPr>
        <w:pStyle w:val="Normal"/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b w:val="0"/>
          <w:bCs w:val="0"/>
          <w:color w:val="000000" w:themeColor="text1" w:themeTint="FF" w:themeShade="FF"/>
          <w:sz w:val="24"/>
          <w:szCs w:val="24"/>
          <w:lang w:eastAsia="en-GB"/>
        </w:rPr>
      </w:pPr>
      <w:r w:rsidRPr="4F0E09E5" w:rsidR="4F0E09E5">
        <w:rPr>
          <w:rFonts w:ascii="Calibri" w:hAnsi="Calibri" w:eastAsia="Times New Roman" w:cs="Calibri"/>
          <w:b w:val="0"/>
          <w:bCs w:val="0"/>
          <w:color w:val="000000" w:themeColor="text1" w:themeTint="FF" w:themeShade="FF"/>
          <w:sz w:val="24"/>
          <w:szCs w:val="24"/>
          <w:lang w:eastAsia="en-GB"/>
        </w:rPr>
        <w:t>Chauffeur Tour Scotland or Jane Richmond</w:t>
      </w:r>
    </w:p>
    <w:p w:rsidR="4F0E09E5" w:rsidP="4F0E09E5" w:rsidRDefault="4F0E09E5" w14:paraId="6692177F" w14:textId="084339CF">
      <w:pPr>
        <w:pStyle w:val="Normal"/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b w:val="0"/>
          <w:bCs w:val="0"/>
          <w:color w:val="000000" w:themeColor="text1" w:themeTint="FF" w:themeShade="FF"/>
          <w:sz w:val="24"/>
          <w:szCs w:val="24"/>
          <w:lang w:eastAsia="en-GB"/>
        </w:rPr>
      </w:pPr>
      <w:r w:rsidRPr="4F0E09E5" w:rsidR="4F0E09E5">
        <w:rPr>
          <w:rFonts w:ascii="Calibri" w:hAnsi="Calibri" w:eastAsia="Times New Roman" w:cs="Calibri"/>
          <w:b w:val="0"/>
          <w:bCs w:val="0"/>
          <w:color w:val="000000" w:themeColor="text1" w:themeTint="FF" w:themeShade="FF"/>
          <w:sz w:val="24"/>
          <w:szCs w:val="24"/>
          <w:lang w:eastAsia="en-GB"/>
        </w:rPr>
        <w:t>Moatyett Farm</w:t>
      </w:r>
    </w:p>
    <w:p w:rsidR="4F0E09E5" w:rsidP="4F0E09E5" w:rsidRDefault="4F0E09E5" w14:paraId="06852BF1" w14:textId="722F59D0">
      <w:pPr>
        <w:pStyle w:val="Normal"/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b w:val="0"/>
          <w:bCs w:val="0"/>
          <w:color w:val="000000" w:themeColor="text1" w:themeTint="FF" w:themeShade="FF"/>
          <w:sz w:val="24"/>
          <w:szCs w:val="24"/>
          <w:lang w:eastAsia="en-GB"/>
        </w:rPr>
      </w:pPr>
      <w:r w:rsidRPr="4F0E09E5" w:rsidR="4F0E09E5">
        <w:rPr>
          <w:rFonts w:ascii="Calibri" w:hAnsi="Calibri" w:eastAsia="Times New Roman" w:cs="Calibri"/>
          <w:b w:val="0"/>
          <w:bCs w:val="0"/>
          <w:color w:val="000000" w:themeColor="text1" w:themeTint="FF" w:themeShade="FF"/>
          <w:sz w:val="24"/>
          <w:szCs w:val="24"/>
          <w:lang w:eastAsia="en-GB"/>
        </w:rPr>
        <w:t>Lesmahagow</w:t>
      </w:r>
    </w:p>
    <w:p w:rsidR="4F0E09E5" w:rsidP="4F0E09E5" w:rsidRDefault="4F0E09E5" w14:paraId="768FA3FD" w14:textId="3363C81B">
      <w:pPr>
        <w:pStyle w:val="Normal"/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b w:val="0"/>
          <w:bCs w:val="0"/>
          <w:color w:val="000000" w:themeColor="text1" w:themeTint="FF" w:themeShade="FF"/>
          <w:sz w:val="24"/>
          <w:szCs w:val="24"/>
          <w:lang w:eastAsia="en-GB"/>
        </w:rPr>
      </w:pPr>
      <w:r w:rsidRPr="4F0E09E5" w:rsidR="4F0E09E5">
        <w:rPr>
          <w:rFonts w:ascii="Calibri" w:hAnsi="Calibri" w:eastAsia="Times New Roman" w:cs="Calibri"/>
          <w:b w:val="0"/>
          <w:bCs w:val="0"/>
          <w:color w:val="000000" w:themeColor="text1" w:themeTint="FF" w:themeShade="FF"/>
          <w:sz w:val="24"/>
          <w:szCs w:val="24"/>
          <w:lang w:eastAsia="en-GB"/>
        </w:rPr>
        <w:t xml:space="preserve">Lanark </w:t>
      </w:r>
    </w:p>
    <w:p w:rsidR="4F0E09E5" w:rsidP="4F0E09E5" w:rsidRDefault="4F0E09E5" w14:paraId="46F8811D" w14:textId="488F184A">
      <w:pPr>
        <w:pStyle w:val="Normal"/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b w:val="0"/>
          <w:bCs w:val="0"/>
          <w:color w:val="000000" w:themeColor="text1" w:themeTint="FF" w:themeShade="FF"/>
          <w:sz w:val="24"/>
          <w:szCs w:val="24"/>
          <w:lang w:eastAsia="en-GB"/>
        </w:rPr>
      </w:pPr>
      <w:r w:rsidRPr="4F0E09E5" w:rsidR="4F0E09E5">
        <w:rPr>
          <w:rFonts w:ascii="Calibri" w:hAnsi="Calibri" w:eastAsia="Times New Roman" w:cs="Calibri"/>
          <w:b w:val="0"/>
          <w:bCs w:val="0"/>
          <w:color w:val="000000" w:themeColor="text1" w:themeTint="FF" w:themeShade="FF"/>
          <w:sz w:val="24"/>
          <w:szCs w:val="24"/>
          <w:lang w:eastAsia="en-GB"/>
        </w:rPr>
        <w:t>ML11 9PY</w:t>
      </w:r>
    </w:p>
    <w:sectPr w:rsidR="00744CA5" w:rsidSect="00397616">
      <w:pgSz w:w="11906" w:h="16838" w:orient="portrait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16"/>
    <w:rsid w:val="00397616"/>
    <w:rsid w:val="00956813"/>
    <w:rsid w:val="00A134C1"/>
    <w:rsid w:val="00EC0363"/>
    <w:rsid w:val="100E9AA6"/>
    <w:rsid w:val="4F0E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B0FAF"/>
  <w15:chartTrackingRefBased/>
  <w15:docId w15:val="{8F690676-D45E-426B-8F19-DE6615E2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7616"/>
    <w:rPr>
      <w:color w:val="0000FF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5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0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7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www.gov.scot/publications/coronavirus-covid-19-international-travel-quarantine/pages/testing-for-people-travelling-to-scotland/" TargetMode="External" Id="R2919dcfec7144d2b" /><Relationship Type="http://schemas.openxmlformats.org/officeDocument/2006/relationships/hyperlink" Target="https://www.coronatest.co.uk/oncologica-iframe" TargetMode="External" Id="R072a186d8cce4b3f" /><Relationship Type="http://schemas.openxmlformats.org/officeDocument/2006/relationships/hyperlink" Target="https://www.blindspotglobal.com/product/day-2-covid-19-test-2/" TargetMode="External" Id="Rd968adad761146f8" /><Relationship Type="http://schemas.openxmlformats.org/officeDocument/2006/relationships/hyperlink" Target="https://www.find-travel-test-provider.service.gov.uk/test-type/green" TargetMode="External" Id="R31de51df60c946fb" /><Relationship Type="http://schemas.openxmlformats.org/officeDocument/2006/relationships/numbering" Target="/word/numbering.xml" Id="Re7b7f33b5dc147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Jane Richmond</dc:creator>
  <keywords/>
  <dc:description/>
  <lastModifiedBy>Jane Richmond</lastModifiedBy>
  <revision>3</revision>
  <dcterms:created xsi:type="dcterms:W3CDTF">2021-07-23T11:22:00.0000000Z</dcterms:created>
  <dcterms:modified xsi:type="dcterms:W3CDTF">2021-07-29T12:19:50.2447305Z</dcterms:modified>
</coreProperties>
</file>